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b/>
          <w:noProof/>
          <w:sz w:val="24"/>
          <w:szCs w:val="20"/>
        </w:rPr>
      </w:pPr>
    </w:p>
    <w:p w:rsidR="00A36135" w:rsidRPr="00A161D3" w:rsidRDefault="00A36135" w:rsidP="00A161D3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4"/>
          <w:szCs w:val="20"/>
        </w:rPr>
      </w:pPr>
      <w:r w:rsidRPr="00A161D3">
        <w:rPr>
          <w:rFonts w:asciiTheme="majorHAnsi" w:hAnsiTheme="majorHAnsi" w:cstheme="majorHAnsi"/>
          <w:b/>
          <w:noProof/>
          <w:sz w:val="24"/>
          <w:szCs w:val="20"/>
        </w:rPr>
        <w:t>TELİF HAKKI DEVRİ FORMU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A161D3" w:rsidTr="00A36135">
        <w:tc>
          <w:tcPr>
            <w:tcW w:w="9062" w:type="dxa"/>
          </w:tcPr>
          <w:p w:rsidR="00A36135" w:rsidRPr="00A161D3" w:rsidRDefault="00A36135" w:rsidP="00A161D3">
            <w:pPr>
              <w:jc w:val="both"/>
              <w:rPr>
                <w:rFonts w:asciiTheme="majorHAnsi" w:hAnsiTheme="majorHAnsi" w:cstheme="majorHAnsi"/>
                <w:noProof/>
                <w:szCs w:val="20"/>
              </w:rPr>
            </w:pPr>
            <w:r w:rsidRPr="00A161D3">
              <w:rPr>
                <w:rFonts w:asciiTheme="majorHAnsi" w:hAnsiTheme="majorHAnsi" w:cstheme="majorHAnsi"/>
                <w:noProof/>
                <w:szCs w:val="20"/>
              </w:rPr>
              <w:t>Makalenin Adı:</w:t>
            </w:r>
          </w:p>
        </w:tc>
      </w:tr>
    </w:tbl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A161D3" w:rsidTr="00A36135">
        <w:tc>
          <w:tcPr>
            <w:tcW w:w="9062" w:type="dxa"/>
          </w:tcPr>
          <w:p w:rsidR="00A36135" w:rsidRPr="00A161D3" w:rsidRDefault="00A36135" w:rsidP="00A161D3">
            <w:pPr>
              <w:jc w:val="both"/>
              <w:rPr>
                <w:rFonts w:asciiTheme="majorHAnsi" w:hAnsiTheme="majorHAnsi" w:cstheme="majorHAnsi"/>
                <w:noProof/>
                <w:szCs w:val="20"/>
              </w:rPr>
            </w:pPr>
            <w:r w:rsidRPr="00A161D3">
              <w:rPr>
                <w:rFonts w:asciiTheme="majorHAnsi" w:hAnsiTheme="majorHAnsi" w:cstheme="majorHAnsi"/>
                <w:noProof/>
                <w:szCs w:val="20"/>
              </w:rPr>
              <w:t>Yazar(lar)ın Adı (makaledeki sırayla):</w:t>
            </w:r>
          </w:p>
        </w:tc>
      </w:tr>
    </w:tbl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135" w:rsidRPr="00A161D3" w:rsidTr="00A36135">
        <w:tc>
          <w:tcPr>
            <w:tcW w:w="9062" w:type="dxa"/>
          </w:tcPr>
          <w:p w:rsidR="00A36135" w:rsidRPr="00A161D3" w:rsidRDefault="00A36135" w:rsidP="00A161D3">
            <w:pPr>
              <w:jc w:val="both"/>
              <w:rPr>
                <w:rFonts w:asciiTheme="majorHAnsi" w:hAnsiTheme="majorHAnsi" w:cstheme="majorHAnsi"/>
                <w:noProof/>
                <w:szCs w:val="20"/>
              </w:rPr>
            </w:pPr>
            <w:r w:rsidRPr="00A161D3">
              <w:rPr>
                <w:rFonts w:asciiTheme="majorHAnsi" w:hAnsiTheme="majorHAnsi" w:cstheme="majorHAnsi"/>
                <w:noProof/>
                <w:szCs w:val="20"/>
              </w:rPr>
              <w:t>Sorumlu Yazarın Adı ve Yazışma Adresi:</w:t>
            </w:r>
          </w:p>
        </w:tc>
      </w:tr>
    </w:tbl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b/>
          <w:noProof/>
          <w:szCs w:val="20"/>
          <w:u w:val="single"/>
        </w:rPr>
      </w:pPr>
      <w:r w:rsidRPr="00A161D3">
        <w:rPr>
          <w:rFonts w:asciiTheme="majorHAnsi" w:hAnsiTheme="majorHAnsi" w:cstheme="majorHAnsi"/>
          <w:b/>
          <w:noProof/>
          <w:szCs w:val="20"/>
          <w:u w:val="single"/>
        </w:rPr>
        <w:t xml:space="preserve">Yazar(lar): </w:t>
      </w:r>
    </w:p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b/>
          <w:noProof/>
          <w:szCs w:val="20"/>
          <w:u w:val="single"/>
        </w:rPr>
      </w:pP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 xml:space="preserve">a) Sunulan makalenin yazar(lar)ın orijinal çalışması olduğunu, makalenin başka bir yerde yayımlanmadığını veya yayımlanması için sunulmadığını, 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 xml:space="preserve">b) Tüm yazarların bu çalışmaya bireysel olarak katılmış olduklarını ve bu çalışma için her türlü sorumluluğu aldıklarını, </w:t>
      </w:r>
    </w:p>
    <w:p w:rsidR="00A36135" w:rsidRPr="00A161D3" w:rsidRDefault="00D158A6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c</w:t>
      </w:r>
      <w:r w:rsidR="00A36135" w:rsidRPr="00A161D3">
        <w:rPr>
          <w:rFonts w:asciiTheme="majorHAnsi" w:hAnsiTheme="majorHAnsi" w:cstheme="majorHAnsi"/>
          <w:noProof/>
          <w:szCs w:val="20"/>
        </w:rPr>
        <w:t xml:space="preserve">) Makalede bulunan metnin, şekillerin ve diğer materyal ve dokümanların diğer şahıslara ait olan telif haklarını ihlal etmediğini, </w:t>
      </w:r>
    </w:p>
    <w:p w:rsidR="00A161D3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d</w:t>
      </w:r>
      <w:r w:rsidR="00A36135" w:rsidRPr="00A161D3">
        <w:rPr>
          <w:rFonts w:asciiTheme="majorHAnsi" w:hAnsiTheme="majorHAnsi" w:cstheme="majorHAnsi"/>
          <w:noProof/>
          <w:szCs w:val="20"/>
        </w:rPr>
        <w:t xml:space="preserve">) </w:t>
      </w:r>
      <w:r w:rsidR="00D158A6" w:rsidRPr="00A161D3">
        <w:rPr>
          <w:rFonts w:asciiTheme="majorHAnsi" w:hAnsiTheme="majorHAnsi" w:cstheme="majorHAnsi"/>
          <w:noProof/>
          <w:szCs w:val="20"/>
        </w:rPr>
        <w:t>Telif hakkı ihlali nedeniyle üçüncü şahıslarca istenecek hak veya açılacak davalarda JORE Dergisi ve editörlerinin hiçbir sorumluluğunun olmadığını, tüm soru</w:t>
      </w:r>
      <w:r w:rsidRPr="00A161D3">
        <w:rPr>
          <w:rFonts w:asciiTheme="majorHAnsi" w:hAnsiTheme="majorHAnsi" w:cstheme="majorHAnsi"/>
          <w:noProof/>
          <w:szCs w:val="20"/>
        </w:rPr>
        <w:t>mluluğun yazarlara ait olduğunu taahhüt ederler</w:t>
      </w:r>
      <w:r w:rsidR="00A161D3" w:rsidRPr="00A161D3">
        <w:rPr>
          <w:rFonts w:asciiTheme="majorHAnsi" w:hAnsiTheme="majorHAnsi" w:cstheme="majorHAnsi"/>
          <w:noProof/>
          <w:szCs w:val="20"/>
        </w:rPr>
        <w:t>, ve</w:t>
      </w:r>
    </w:p>
    <w:p w:rsidR="00D158A6" w:rsidRPr="00A161D3" w:rsidRDefault="00A161D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e) E</w:t>
      </w:r>
      <w:r w:rsidR="00F941A1" w:rsidRPr="00A161D3">
        <w:rPr>
          <w:rFonts w:asciiTheme="majorHAnsi" w:hAnsiTheme="majorHAnsi" w:cstheme="majorHAnsi"/>
          <w:noProof/>
          <w:szCs w:val="20"/>
        </w:rPr>
        <w:t>serin yayınlanması için bir ücret ödenmediğini kabul ederler.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 xml:space="preserve"> 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 xml:space="preserve">Buna rağmen, yazarların veya varsa yazarların işvereninin/kurumunun: 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a) Patent hakları,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 xml:space="preserve">b) Yazar(lar)ın gelecekte kitaplarında veya diğer çalışmalarında makalenin tümünü ücret ödemeksizin kullanma hakkı, </w:t>
      </w:r>
    </w:p>
    <w:p w:rsidR="00FB44F2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c) Makaleyi satmamak koşuluyla kendi amaçları için çoğaltma hakkı gibi fikri mülkiyet hakları saklıdır.</w:t>
      </w: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 xml:space="preserve">Sorumlu yazar imzası: </w:t>
      </w:r>
    </w:p>
    <w:p w:rsidR="00CE452C" w:rsidRDefault="00CE452C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161D3" w:rsidRDefault="00A161D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CE452C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T</w:t>
      </w:r>
      <w:r w:rsidR="00CE452C" w:rsidRPr="00A161D3">
        <w:rPr>
          <w:rFonts w:asciiTheme="majorHAnsi" w:hAnsiTheme="majorHAnsi" w:cstheme="majorHAnsi"/>
          <w:noProof/>
          <w:szCs w:val="20"/>
        </w:rPr>
        <w:t>arih:</w:t>
      </w:r>
    </w:p>
    <w:p w:rsidR="00A161D3" w:rsidRPr="00A161D3" w:rsidRDefault="00A161D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F941A1" w:rsidRPr="00A161D3" w:rsidRDefault="00F941A1" w:rsidP="00A161D3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36135" w:rsidRPr="00A161D3" w:rsidRDefault="00A36135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Bu form sorumlu yazar tarafından imzalanmalıdır</w:t>
      </w:r>
      <w:r w:rsidR="00F941A1" w:rsidRPr="00A161D3">
        <w:rPr>
          <w:rFonts w:asciiTheme="majorHAnsi" w:hAnsiTheme="majorHAnsi" w:cstheme="majorHAnsi"/>
          <w:noProof/>
          <w:szCs w:val="20"/>
        </w:rPr>
        <w:t>. İ</w:t>
      </w:r>
      <w:r w:rsidRPr="00A161D3">
        <w:rPr>
          <w:rFonts w:asciiTheme="majorHAnsi" w:hAnsiTheme="majorHAnsi" w:cstheme="majorHAnsi"/>
          <w:noProof/>
          <w:szCs w:val="20"/>
        </w:rPr>
        <w:t xml:space="preserve">mzalı belge makale kabul edildikten sonra editöre posta </w:t>
      </w:r>
      <w:r w:rsidR="00CE452C" w:rsidRPr="00A161D3">
        <w:rPr>
          <w:rFonts w:asciiTheme="majorHAnsi" w:hAnsiTheme="majorHAnsi" w:cstheme="majorHAnsi"/>
          <w:noProof/>
          <w:szCs w:val="20"/>
        </w:rPr>
        <w:t xml:space="preserve">ya da eposta </w:t>
      </w:r>
      <w:r w:rsidR="00D158A6" w:rsidRPr="00A161D3">
        <w:rPr>
          <w:rFonts w:asciiTheme="majorHAnsi" w:hAnsiTheme="majorHAnsi" w:cstheme="majorHAnsi"/>
          <w:noProof/>
          <w:szCs w:val="20"/>
        </w:rPr>
        <w:t>(</w:t>
      </w:r>
      <w:hyperlink r:id="rId7" w:history="1">
        <w:r w:rsidR="00D158A6" w:rsidRPr="00A161D3">
          <w:rPr>
            <w:rStyle w:val="Kpr"/>
            <w:rFonts w:asciiTheme="majorHAnsi" w:hAnsiTheme="majorHAnsi" w:cstheme="majorHAnsi"/>
            <w:noProof/>
            <w:szCs w:val="20"/>
          </w:rPr>
          <w:t>jore@marmara.edu.tr</w:t>
        </w:r>
      </w:hyperlink>
      <w:r w:rsidR="00D158A6" w:rsidRPr="00A161D3">
        <w:rPr>
          <w:rFonts w:asciiTheme="majorHAnsi" w:hAnsiTheme="majorHAnsi" w:cstheme="majorHAnsi"/>
          <w:noProof/>
          <w:szCs w:val="20"/>
        </w:rPr>
        <w:t xml:space="preserve">) </w:t>
      </w:r>
      <w:r w:rsidRPr="00A161D3">
        <w:rPr>
          <w:rFonts w:asciiTheme="majorHAnsi" w:hAnsiTheme="majorHAnsi" w:cstheme="majorHAnsi"/>
          <w:noProof/>
          <w:szCs w:val="20"/>
        </w:rPr>
        <w:t xml:space="preserve">yoluyla gönderilmelidir. </w:t>
      </w:r>
    </w:p>
    <w:p w:rsidR="00F941A1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</w:p>
    <w:p w:rsidR="00A36135" w:rsidRPr="00A161D3" w:rsidRDefault="00F941A1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 w:rsidRPr="00A161D3">
        <w:rPr>
          <w:rFonts w:asciiTheme="majorHAnsi" w:hAnsiTheme="majorHAnsi" w:cstheme="majorHAnsi"/>
          <w:noProof/>
          <w:szCs w:val="20"/>
        </w:rPr>
        <w:t>Editö</w:t>
      </w:r>
      <w:r w:rsidR="00A36135" w:rsidRPr="00A161D3">
        <w:rPr>
          <w:rFonts w:asciiTheme="majorHAnsi" w:hAnsiTheme="majorHAnsi" w:cstheme="majorHAnsi"/>
          <w:noProof/>
          <w:szCs w:val="20"/>
        </w:rPr>
        <w:t>r: Pınar DENİZ</w:t>
      </w:r>
    </w:p>
    <w:p w:rsidR="00A36135" w:rsidRPr="00A161D3" w:rsidRDefault="00C621A3" w:rsidP="00A161D3">
      <w:pPr>
        <w:spacing w:after="0" w:line="240" w:lineRule="auto"/>
        <w:jc w:val="both"/>
        <w:rPr>
          <w:rFonts w:asciiTheme="majorHAnsi" w:hAnsiTheme="majorHAnsi" w:cstheme="majorHAnsi"/>
          <w:noProof/>
          <w:szCs w:val="20"/>
        </w:rPr>
      </w:pPr>
      <w:r>
        <w:rPr>
          <w:rFonts w:asciiTheme="majorHAnsi" w:hAnsiTheme="majorHAnsi" w:cstheme="majorHAnsi"/>
          <w:noProof/>
          <w:szCs w:val="20"/>
        </w:rPr>
        <w:t xml:space="preserve">Adres: </w:t>
      </w:r>
      <w:bookmarkStart w:id="0" w:name="_GoBack"/>
      <w:bookmarkEnd w:id="0"/>
      <w:r w:rsidR="00A36135" w:rsidRPr="00A161D3">
        <w:rPr>
          <w:rFonts w:asciiTheme="majorHAnsi" w:hAnsiTheme="majorHAnsi" w:cstheme="majorHAnsi"/>
          <w:noProof/>
          <w:szCs w:val="20"/>
        </w:rPr>
        <w:t>Marmara Üniversitesi, Göztepe Kampusu, İktisat Fakültesi, 34722, Kuyubaşı,</w:t>
      </w:r>
      <w:r w:rsidR="00D158A6" w:rsidRPr="00A161D3">
        <w:rPr>
          <w:rFonts w:asciiTheme="majorHAnsi" w:hAnsiTheme="majorHAnsi" w:cstheme="majorHAnsi"/>
          <w:noProof/>
          <w:szCs w:val="20"/>
        </w:rPr>
        <w:t xml:space="preserve"> Kadıköy, İSTANBUL</w:t>
      </w:r>
    </w:p>
    <w:sectPr w:rsidR="00A36135" w:rsidRPr="00A161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A1" w:rsidRDefault="001075A1" w:rsidP="00A36135">
      <w:pPr>
        <w:spacing w:after="0" w:line="240" w:lineRule="auto"/>
      </w:pPr>
      <w:r>
        <w:separator/>
      </w:r>
    </w:p>
  </w:endnote>
  <w:endnote w:type="continuationSeparator" w:id="0">
    <w:p w:rsidR="001075A1" w:rsidRDefault="001075A1" w:rsidP="00A3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A1" w:rsidRPr="00A161D3" w:rsidRDefault="00F941A1" w:rsidP="00CE452C">
    <w:pPr>
      <w:pStyle w:val="GvdeMetni"/>
      <w:pBdr>
        <w:bottom w:val="single" w:sz="6" w:space="1" w:color="auto"/>
      </w:pBdr>
      <w:spacing w:before="0" w:beforeAutospacing="0" w:after="0" w:afterAutospacing="0"/>
      <w:rPr>
        <w:noProof/>
        <w:color w:val="808080" w:themeColor="background1" w:themeShade="80"/>
        <w:szCs w:val="20"/>
      </w:rPr>
    </w:pPr>
  </w:p>
  <w:p w:rsidR="00CE452C" w:rsidRPr="00A161D3" w:rsidRDefault="00CE452C" w:rsidP="00CE452C">
    <w:pPr>
      <w:pStyle w:val="GvdeMetni"/>
      <w:spacing w:before="0" w:beforeAutospacing="0" w:after="0" w:afterAutospacing="0"/>
      <w:rPr>
        <w:noProof/>
        <w:color w:val="808080" w:themeColor="background1" w:themeShade="80"/>
        <w:szCs w:val="20"/>
      </w:rPr>
    </w:pPr>
    <w:r w:rsidRPr="00A161D3">
      <w:rPr>
        <w:noProof/>
        <w:color w:val="808080" w:themeColor="background1" w:themeShade="80"/>
        <w:szCs w:val="20"/>
      </w:rPr>
      <w:t xml:space="preserve">Marmara </w:t>
    </w:r>
    <w:r w:rsidR="00F941A1" w:rsidRPr="00A161D3">
      <w:rPr>
        <w:noProof/>
        <w:color w:val="808080" w:themeColor="background1" w:themeShade="80"/>
        <w:szCs w:val="20"/>
      </w:rPr>
      <w:t>Üniversitesi, Gö</w:t>
    </w:r>
    <w:r w:rsidRPr="00A161D3">
      <w:rPr>
        <w:noProof/>
        <w:color w:val="808080" w:themeColor="background1" w:themeShade="80"/>
        <w:szCs w:val="20"/>
      </w:rPr>
      <w:t xml:space="preserve">ztepe </w:t>
    </w:r>
    <w:r w:rsidR="00F941A1" w:rsidRPr="00A161D3">
      <w:rPr>
        <w:noProof/>
        <w:color w:val="808080" w:themeColor="background1" w:themeShade="80"/>
        <w:szCs w:val="20"/>
      </w:rPr>
      <w:t>Kampusu, İktisat Fakültesi, 34722, Kadıkoy-Istanbul, TÜRKİYE</w:t>
    </w:r>
  </w:p>
  <w:p w:rsidR="00CE452C" w:rsidRPr="00A161D3" w:rsidRDefault="00CE452C" w:rsidP="00CE452C">
    <w:pPr>
      <w:spacing w:after="0" w:line="240" w:lineRule="auto"/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</w:pPr>
    <w:r w:rsidRPr="00A161D3"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  <w:t xml:space="preserve">E-mail: </w:t>
    </w:r>
    <w:hyperlink r:id="rId1" w:history="1">
      <w:r w:rsidRPr="00A161D3">
        <w:rPr>
          <w:rStyle w:val="Kpr"/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>jore@marmara.edu.tr</w:t>
      </w:r>
    </w:hyperlink>
    <w:r w:rsidRPr="00A161D3">
      <w:rPr>
        <w:rStyle w:val="Kpr"/>
        <w:rFonts w:ascii="Times New Roman" w:hAnsi="Times New Roman" w:cs="Times New Roman"/>
        <w:noProof/>
        <w:color w:val="808080" w:themeColor="background1" w:themeShade="80"/>
        <w:sz w:val="20"/>
        <w:szCs w:val="20"/>
      </w:rPr>
      <w:t xml:space="preserve">, </w:t>
    </w:r>
    <w:r w:rsidR="00F941A1" w:rsidRPr="00A161D3"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  <w:t>Tel: + 90 (216) 777 30 00, Faks</w:t>
    </w:r>
    <w:r w:rsidRPr="00A161D3"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  <w:t>: +90 (216) 777 30 01</w:t>
    </w:r>
  </w:p>
  <w:p w:rsidR="00CE452C" w:rsidRPr="00A161D3" w:rsidRDefault="00CE452C">
    <w:pPr>
      <w:pStyle w:val="AltBilgi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A1" w:rsidRDefault="001075A1" w:rsidP="00A36135">
      <w:pPr>
        <w:spacing w:after="0" w:line="240" w:lineRule="auto"/>
      </w:pPr>
      <w:r>
        <w:separator/>
      </w:r>
    </w:p>
  </w:footnote>
  <w:footnote w:type="continuationSeparator" w:id="0">
    <w:p w:rsidR="001075A1" w:rsidRDefault="001075A1" w:rsidP="00A3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35" w:rsidRPr="00C245C2" w:rsidRDefault="00A36135" w:rsidP="00A36135">
    <w:pPr>
      <w:rPr>
        <w:rFonts w:ascii="Times New Roman" w:hAnsi="Times New Roman" w:cs="Times New Roman"/>
        <w:color w:val="808080" w:themeColor="background1" w:themeShade="80"/>
      </w:rPr>
    </w:pPr>
    <w:r w:rsidRPr="00C245C2">
      <w:rPr>
        <w:rFonts w:ascii="Times New Roman" w:hAnsi="Times New Roman" w:cs="Times New Roman"/>
        <w:b/>
        <w:bCs/>
        <w:noProof/>
        <w:color w:val="808080" w:themeColor="background1" w:themeShade="80"/>
        <w:shd w:val="clear" w:color="auto" w:fill="FFFFFF"/>
        <w:lang w:eastAsia="tr-TR"/>
      </w:rPr>
      <w:drawing>
        <wp:anchor distT="0" distB="0" distL="114300" distR="114300" simplePos="0" relativeHeight="251660288" behindDoc="1" locked="0" layoutInCell="1" allowOverlap="1" wp14:anchorId="246F2D5F" wp14:editId="582C6CA7">
          <wp:simplePos x="0" y="0"/>
          <wp:positionH relativeFrom="margin">
            <wp:posOffset>4713753</wp:posOffset>
          </wp:positionH>
          <wp:positionV relativeFrom="paragraph">
            <wp:posOffset>-31765</wp:posOffset>
          </wp:positionV>
          <wp:extent cx="1116419" cy="1123491"/>
          <wp:effectExtent l="0" t="0" r="7620" b="635"/>
          <wp:wrapNone/>
          <wp:docPr id="3" name="Resim 3" descr="i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k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123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5C2">
      <w:rPr>
        <w:rFonts w:ascii="Times New Roman" w:hAnsi="Times New Roman" w:cs="Times New Roman"/>
        <w:noProof/>
        <w:color w:val="808080" w:themeColor="background1" w:themeShade="80"/>
        <w:shd w:val="clear" w:color="auto" w:fill="FFFFFF"/>
        <w:lang w:eastAsia="tr-TR"/>
      </w:rPr>
      <w:drawing>
        <wp:anchor distT="0" distB="0" distL="114300" distR="114300" simplePos="0" relativeHeight="251659264" behindDoc="1" locked="0" layoutInCell="1" allowOverlap="1" wp14:anchorId="3B512606" wp14:editId="332C887A">
          <wp:simplePos x="0" y="0"/>
          <wp:positionH relativeFrom="column">
            <wp:posOffset>3972</wp:posOffset>
          </wp:positionH>
          <wp:positionV relativeFrom="paragraph">
            <wp:posOffset>-3013</wp:posOffset>
          </wp:positionV>
          <wp:extent cx="1095375" cy="1095375"/>
          <wp:effectExtent l="0" t="0" r="9525" b="9525"/>
          <wp:wrapNone/>
          <wp:docPr id="2" name="Resim 2" descr="Marmara Üniversitesi Logosu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mara Üniversitesi Logosu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135" w:rsidRPr="00C245C2" w:rsidRDefault="00A36135" w:rsidP="00A36135">
    <w:pPr>
      <w:spacing w:after="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lang w:val="en-US"/>
      </w:rPr>
    </w:pP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 xml:space="preserve">JOURNAL OF RESEARCH IN ECONOMICS </w:t>
    </w:r>
    <w:r w:rsidR="00D158A6">
      <w:rPr>
        <w:rFonts w:ascii="Times New Roman" w:hAnsi="Times New Roman" w:cs="Times New Roman"/>
        <w:bCs/>
        <w:color w:val="808080" w:themeColor="background1" w:themeShade="80"/>
        <w:lang w:val="en-US"/>
      </w:rPr>
      <w:t>(JORE)</w:t>
    </w:r>
  </w:p>
  <w:p w:rsidR="00A36135" w:rsidRPr="00C245C2" w:rsidRDefault="00A36135" w:rsidP="00A3613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Cs/>
        <w:color w:val="808080" w:themeColor="background1" w:themeShade="80"/>
        <w:lang w:val="en-US"/>
      </w:rPr>
    </w:pPr>
    <w:r>
      <w:rPr>
        <w:rFonts w:ascii="Times New Roman" w:hAnsi="Times New Roman" w:cs="Times New Roman"/>
        <w:bCs/>
        <w:color w:val="808080" w:themeColor="background1" w:themeShade="80"/>
        <w:lang w:val="en-US"/>
      </w:rPr>
      <w:tab/>
    </w: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>IKTISAT ARAŞTIRMALARI DERGISI</w:t>
    </w:r>
    <w:r>
      <w:rPr>
        <w:rFonts w:ascii="Times New Roman" w:hAnsi="Times New Roman" w:cs="Times New Roman"/>
        <w:bCs/>
        <w:color w:val="808080" w:themeColor="background1" w:themeShade="80"/>
        <w:lang w:val="en-US"/>
      </w:rPr>
      <w:tab/>
    </w:r>
  </w:p>
  <w:p w:rsidR="00A36135" w:rsidRPr="00C245C2" w:rsidRDefault="00A36135" w:rsidP="00A36135">
    <w:pPr>
      <w:spacing w:after="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lang w:val="en-US"/>
      </w:rPr>
    </w:pPr>
    <w:r w:rsidRPr="00C245C2">
      <w:rPr>
        <w:rFonts w:ascii="Times New Roman" w:hAnsi="Times New Roman" w:cs="Times New Roman"/>
        <w:bCs/>
        <w:color w:val="808080" w:themeColor="background1" w:themeShade="80"/>
        <w:lang w:val="en-US"/>
      </w:rPr>
      <w:t>(ISSN/E-ISSN: 2636-8307)</w:t>
    </w:r>
  </w:p>
  <w:p w:rsidR="00A36135" w:rsidRPr="00C245C2" w:rsidRDefault="00A36135" w:rsidP="00CE452C">
    <w:pPr>
      <w:spacing w:after="0" w:line="240" w:lineRule="auto"/>
      <w:rPr>
        <w:rFonts w:ascii="Times New Roman" w:hAnsi="Times New Roman" w:cs="Times New Roman"/>
        <w:bCs/>
        <w:color w:val="808080" w:themeColor="background1" w:themeShade="80"/>
        <w:lang w:val="en-US"/>
      </w:rPr>
    </w:pPr>
  </w:p>
  <w:p w:rsidR="00A36135" w:rsidRDefault="00A36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35"/>
    <w:rsid w:val="001075A1"/>
    <w:rsid w:val="00192B81"/>
    <w:rsid w:val="00360BC2"/>
    <w:rsid w:val="004818DE"/>
    <w:rsid w:val="004861A8"/>
    <w:rsid w:val="005060DB"/>
    <w:rsid w:val="00A161D3"/>
    <w:rsid w:val="00A36135"/>
    <w:rsid w:val="00C621A3"/>
    <w:rsid w:val="00CE452C"/>
    <w:rsid w:val="00D158A6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35E"/>
  <w15:chartTrackingRefBased/>
  <w15:docId w15:val="{12EC9AA5-0842-4369-A042-7B5677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135"/>
  </w:style>
  <w:style w:type="paragraph" w:styleId="AltBilgi">
    <w:name w:val="footer"/>
    <w:basedOn w:val="Normal"/>
    <w:link w:val="AltBilgiChar"/>
    <w:uiPriority w:val="99"/>
    <w:unhideWhenUsed/>
    <w:rsid w:val="00A3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135"/>
  </w:style>
  <w:style w:type="paragraph" w:styleId="GvdeMetni">
    <w:name w:val="Body Text"/>
    <w:basedOn w:val="Normal"/>
    <w:link w:val="GvdeMetniChar"/>
    <w:rsid w:val="00A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A36135"/>
    <w:rPr>
      <w:rFonts w:ascii="Times New Roman" w:eastAsia="Times New Roman" w:hAnsi="Times New Roman" w:cs="Times New Roman"/>
      <w:sz w:val="20"/>
      <w:szCs w:val="24"/>
    </w:rPr>
  </w:style>
  <w:style w:type="character" w:styleId="Kpr">
    <w:name w:val="Hyperlink"/>
    <w:rsid w:val="00CE452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e@marmar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e@marmara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marmara.edu.t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8AE9-74E2-4670-8C08-CC8E552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YARDIMCISI 1</dc:creator>
  <cp:keywords/>
  <dc:description/>
  <cp:lastModifiedBy>DEKAN YARDIMCISI 1</cp:lastModifiedBy>
  <cp:revision>4</cp:revision>
  <dcterms:created xsi:type="dcterms:W3CDTF">2021-02-09T08:22:00Z</dcterms:created>
  <dcterms:modified xsi:type="dcterms:W3CDTF">2021-02-09T11:31:00Z</dcterms:modified>
</cp:coreProperties>
</file>